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14" w:rsidRDefault="00057A14" w:rsidP="00057A14">
      <w:pPr>
        <w:spacing w:line="240" w:lineRule="auto"/>
        <w:rPr>
          <w:rFonts w:ascii="Arial" w:eastAsia="Times New Roman" w:hAnsi="Arial" w:cs="Arial"/>
          <w:color w:val="000000"/>
          <w:sz w:val="30"/>
          <w:szCs w:val="30"/>
          <w:lang w:eastAsia="ru-RU"/>
        </w:rPr>
      </w:pPr>
      <w:r>
        <w:rPr>
          <w:rFonts w:ascii="Arial" w:eastAsia="Times New Roman" w:hAnsi="Arial" w:cs="Arial"/>
          <w:color w:val="000000"/>
          <w:sz w:val="30"/>
          <w:szCs w:val="30"/>
          <w:lang w:eastAsia="ru-RU"/>
        </w:rPr>
        <w:t>Увлекательное обучение: как развивать дошкольника в игре.</w:t>
      </w:r>
      <w:bookmarkStart w:id="0" w:name="_GoBack"/>
      <w:bookmarkEnd w:id="0"/>
    </w:p>
    <w:p w:rsidR="00057A14" w:rsidRPr="00057A14" w:rsidRDefault="00057A14" w:rsidP="00057A14">
      <w:pPr>
        <w:spacing w:line="240" w:lineRule="auto"/>
        <w:rPr>
          <w:rFonts w:ascii="Arial" w:eastAsia="Times New Roman" w:hAnsi="Arial" w:cs="Arial"/>
          <w:color w:val="000000"/>
          <w:sz w:val="30"/>
          <w:szCs w:val="30"/>
          <w:lang w:eastAsia="ru-RU"/>
        </w:rPr>
      </w:pPr>
      <w:r>
        <w:rPr>
          <w:rFonts w:ascii="Arial" w:eastAsia="Times New Roman" w:hAnsi="Arial" w:cs="Arial"/>
          <w:color w:val="000000"/>
          <w:sz w:val="30"/>
          <w:szCs w:val="30"/>
          <w:lang w:eastAsia="ru-RU"/>
        </w:rPr>
        <w:t>Общеизвестно, что в</w:t>
      </w:r>
      <w:r w:rsidRPr="00057A14">
        <w:rPr>
          <w:rFonts w:ascii="Arial" w:eastAsia="Times New Roman" w:hAnsi="Arial" w:cs="Arial"/>
          <w:color w:val="000000"/>
          <w:sz w:val="30"/>
          <w:szCs w:val="30"/>
          <w:lang w:eastAsia="ru-RU"/>
        </w:rPr>
        <w:t>о время игры ребёнок, сам того не замечая, познаёт мир и учится новому. Но какие игры выбирать родителям? В статье — несколько идей для развивающих игр с малышом.</w:t>
      </w:r>
    </w:p>
    <w:p w:rsidR="00057A14" w:rsidRPr="00057A14" w:rsidRDefault="00057A14" w:rsidP="00057A14">
      <w:pPr>
        <w:spacing w:before="450" w:after="450" w:line="240" w:lineRule="auto"/>
        <w:outlineLvl w:val="1"/>
        <w:rPr>
          <w:rFonts w:ascii="Arial" w:eastAsia="Times New Roman" w:hAnsi="Arial" w:cs="Arial"/>
          <w:color w:val="000000"/>
          <w:sz w:val="42"/>
          <w:szCs w:val="42"/>
          <w:lang w:eastAsia="ru-RU"/>
        </w:rPr>
      </w:pPr>
      <w:r w:rsidRPr="00057A14">
        <w:rPr>
          <w:rFonts w:ascii="Arial" w:eastAsia="Times New Roman" w:hAnsi="Arial" w:cs="Arial"/>
          <w:color w:val="000000"/>
          <w:sz w:val="42"/>
          <w:szCs w:val="42"/>
          <w:lang w:eastAsia="ru-RU"/>
        </w:rPr>
        <w:t>Как выучить цифры в игре</w:t>
      </w:r>
    </w:p>
    <w:p w:rsidR="00057A14" w:rsidRPr="00057A14" w:rsidRDefault="00057A14" w:rsidP="00057A14">
      <w:pPr>
        <w:numPr>
          <w:ilvl w:val="0"/>
          <w:numId w:val="1"/>
        </w:numPr>
        <w:spacing w:before="225" w:after="225"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Сначала напишите цифру. Попросите ребёнка запомнить, как она выглядит.</w:t>
      </w:r>
    </w:p>
    <w:p w:rsidR="00057A14" w:rsidRPr="00057A14" w:rsidRDefault="00057A14" w:rsidP="00057A14">
      <w:pPr>
        <w:numPr>
          <w:ilvl w:val="0"/>
          <w:numId w:val="1"/>
        </w:numPr>
        <w:spacing w:before="225" w:after="225"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Затем переходите к цифре, нарисованной блестящей краской, шершавой на ощупь. Малыш может погладить её пальчиком и запомнить написание тактильно.</w:t>
      </w:r>
    </w:p>
    <w:p w:rsidR="00057A14" w:rsidRPr="00057A14" w:rsidRDefault="00057A14" w:rsidP="00057A14">
      <w:pPr>
        <w:numPr>
          <w:ilvl w:val="0"/>
          <w:numId w:val="1"/>
        </w:numPr>
        <w:spacing w:before="225" w:after="225"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Рядом с цифрой 1 нарисуйте предмет, например торт с 1 свечкой.</w:t>
      </w:r>
    </w:p>
    <w:p w:rsidR="00057A14" w:rsidRPr="00057A14" w:rsidRDefault="00057A14" w:rsidP="00057A14">
      <w:pPr>
        <w:numPr>
          <w:ilvl w:val="0"/>
          <w:numId w:val="1"/>
        </w:numPr>
        <w:spacing w:before="225" w:after="225"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Цифры хорошо запоминаются на домино. На белом фоне — всего 1 чёрный кружок.</w:t>
      </w:r>
    </w:p>
    <w:p w:rsidR="00057A14" w:rsidRPr="00057A14" w:rsidRDefault="00057A14" w:rsidP="00057A14">
      <w:pPr>
        <w:numPr>
          <w:ilvl w:val="0"/>
          <w:numId w:val="1"/>
        </w:numPr>
        <w:spacing w:before="225" w:after="225"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Напишите цифру 1 словом «один». Это поможет ребёнку в будущем правильно читать числительные.</w:t>
      </w:r>
    </w:p>
    <w:p w:rsidR="00057A14" w:rsidRPr="00057A14" w:rsidRDefault="00057A14" w:rsidP="00057A14">
      <w:pPr>
        <w:numPr>
          <w:ilvl w:val="0"/>
          <w:numId w:val="1"/>
        </w:numPr>
        <w:spacing w:before="225" w:after="225"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Попросите ребёнка показать цифру 1 на пальчиках.</w:t>
      </w:r>
    </w:p>
    <w:p w:rsidR="00057A14" w:rsidRDefault="00057A14" w:rsidP="00057A14">
      <w:pPr>
        <w:numPr>
          <w:ilvl w:val="0"/>
          <w:numId w:val="1"/>
        </w:numPr>
        <w:spacing w:before="225" w:after="225"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anchor distT="0" distB="0" distL="114300" distR="114300" simplePos="0" relativeHeight="251658240" behindDoc="0" locked="0" layoutInCell="1" allowOverlap="1" wp14:anchorId="080CA495" wp14:editId="6812983B">
            <wp:simplePos x="0" y="0"/>
            <wp:positionH relativeFrom="column">
              <wp:posOffset>81915</wp:posOffset>
            </wp:positionH>
            <wp:positionV relativeFrom="paragraph">
              <wp:posOffset>700405</wp:posOffset>
            </wp:positionV>
            <wp:extent cx="4162425" cy="3528060"/>
            <wp:effectExtent l="0" t="0" r="9525" b="0"/>
            <wp:wrapSquare wrapText="bothSides"/>
            <wp:docPr id="6" name="Рисунок 6" descr="циф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ифр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425" cy="352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A14">
        <w:rPr>
          <w:rFonts w:ascii="Arial" w:eastAsia="Times New Roman" w:hAnsi="Arial" w:cs="Arial"/>
          <w:color w:val="000000"/>
          <w:sz w:val="27"/>
          <w:szCs w:val="27"/>
          <w:lang w:eastAsia="ru-RU"/>
        </w:rPr>
        <w:t>Попросите ребёнка пальчиком проложить путь, где встречаются 1 цветок, 1 человек, 1 животное.</w:t>
      </w:r>
    </w:p>
    <w:p w:rsidR="00057A14" w:rsidRPr="00057A14" w:rsidRDefault="00057A14" w:rsidP="00057A14">
      <w:pPr>
        <w:spacing w:after="0" w:line="0" w:lineRule="auto"/>
        <w:rPr>
          <w:rFonts w:ascii="Arial" w:eastAsia="Times New Roman" w:hAnsi="Arial" w:cs="Arial"/>
          <w:color w:val="000000"/>
          <w:sz w:val="27"/>
          <w:szCs w:val="27"/>
          <w:lang w:eastAsia="ru-RU"/>
        </w:rPr>
      </w:pPr>
    </w:p>
    <w:p w:rsidR="00057A14" w:rsidRDefault="00057A14" w:rsidP="00057A14">
      <w:pPr>
        <w:spacing w:before="450" w:after="450" w:line="240" w:lineRule="auto"/>
        <w:outlineLvl w:val="1"/>
        <w:rPr>
          <w:rFonts w:ascii="Arial" w:eastAsia="Times New Roman" w:hAnsi="Arial" w:cs="Arial"/>
          <w:color w:val="000000"/>
          <w:sz w:val="42"/>
          <w:szCs w:val="42"/>
          <w:lang w:eastAsia="ru-RU"/>
        </w:rPr>
      </w:pPr>
    </w:p>
    <w:p w:rsidR="00057A14" w:rsidRDefault="00057A14" w:rsidP="00057A14">
      <w:pPr>
        <w:spacing w:before="450" w:after="450" w:line="240" w:lineRule="auto"/>
        <w:outlineLvl w:val="1"/>
        <w:rPr>
          <w:rFonts w:ascii="Arial" w:eastAsia="Times New Roman" w:hAnsi="Arial" w:cs="Arial"/>
          <w:color w:val="000000"/>
          <w:sz w:val="42"/>
          <w:szCs w:val="42"/>
          <w:lang w:eastAsia="ru-RU"/>
        </w:rPr>
      </w:pPr>
    </w:p>
    <w:p w:rsidR="00057A14" w:rsidRDefault="00057A14" w:rsidP="00057A14">
      <w:pPr>
        <w:spacing w:before="450" w:after="450" w:line="240" w:lineRule="auto"/>
        <w:outlineLvl w:val="1"/>
        <w:rPr>
          <w:rFonts w:ascii="Arial" w:eastAsia="Times New Roman" w:hAnsi="Arial" w:cs="Arial"/>
          <w:color w:val="000000"/>
          <w:sz w:val="42"/>
          <w:szCs w:val="42"/>
          <w:lang w:eastAsia="ru-RU"/>
        </w:rPr>
      </w:pPr>
    </w:p>
    <w:p w:rsidR="00057A14" w:rsidRDefault="00057A14" w:rsidP="00057A14">
      <w:pPr>
        <w:spacing w:before="450" w:after="450" w:line="240" w:lineRule="auto"/>
        <w:outlineLvl w:val="1"/>
        <w:rPr>
          <w:rFonts w:ascii="Arial" w:eastAsia="Times New Roman" w:hAnsi="Arial" w:cs="Arial"/>
          <w:color w:val="000000"/>
          <w:sz w:val="42"/>
          <w:szCs w:val="42"/>
          <w:lang w:eastAsia="ru-RU"/>
        </w:rPr>
      </w:pPr>
    </w:p>
    <w:p w:rsidR="00057A14" w:rsidRDefault="00057A14" w:rsidP="00057A14">
      <w:pPr>
        <w:spacing w:before="450" w:after="450" w:line="240" w:lineRule="auto"/>
        <w:outlineLvl w:val="1"/>
        <w:rPr>
          <w:rFonts w:ascii="Arial" w:eastAsia="Times New Roman" w:hAnsi="Arial" w:cs="Arial"/>
          <w:color w:val="000000"/>
          <w:sz w:val="42"/>
          <w:szCs w:val="42"/>
          <w:lang w:eastAsia="ru-RU"/>
        </w:rPr>
      </w:pPr>
    </w:p>
    <w:p w:rsidR="00057A14" w:rsidRDefault="00057A14" w:rsidP="00057A14">
      <w:pPr>
        <w:spacing w:before="450" w:after="450" w:line="240" w:lineRule="auto"/>
        <w:outlineLvl w:val="1"/>
        <w:rPr>
          <w:rFonts w:ascii="Arial" w:eastAsia="Times New Roman" w:hAnsi="Arial" w:cs="Arial"/>
          <w:color w:val="000000"/>
          <w:sz w:val="42"/>
          <w:szCs w:val="42"/>
          <w:lang w:eastAsia="ru-RU"/>
        </w:rPr>
      </w:pPr>
    </w:p>
    <w:p w:rsidR="00057A14" w:rsidRPr="00057A14" w:rsidRDefault="00057A14" w:rsidP="00057A14">
      <w:pPr>
        <w:spacing w:before="450" w:after="450" w:line="240" w:lineRule="auto"/>
        <w:outlineLvl w:val="1"/>
        <w:rPr>
          <w:rFonts w:ascii="Arial" w:eastAsia="Times New Roman" w:hAnsi="Arial" w:cs="Arial"/>
          <w:color w:val="000000"/>
          <w:sz w:val="42"/>
          <w:szCs w:val="42"/>
          <w:lang w:eastAsia="ru-RU"/>
        </w:rPr>
      </w:pPr>
      <w:r w:rsidRPr="00057A14">
        <w:rPr>
          <w:rFonts w:ascii="Arial" w:eastAsia="Times New Roman" w:hAnsi="Arial" w:cs="Arial"/>
          <w:color w:val="000000"/>
          <w:sz w:val="42"/>
          <w:szCs w:val="42"/>
          <w:lang w:eastAsia="ru-RU"/>
        </w:rPr>
        <w:t>Как подготовить руку к письму</w:t>
      </w:r>
    </w:p>
    <w:p w:rsidR="00057A14" w:rsidRPr="00057A14" w:rsidRDefault="00057A14" w:rsidP="00057A14">
      <w:pPr>
        <w:numPr>
          <w:ilvl w:val="0"/>
          <w:numId w:val="2"/>
        </w:numPr>
        <w:spacing w:before="225" w:after="225"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Нарисуйте круги разных цветов внизу страницы. Попросите ребёнка провести от этих кругов линии вверх, выбирая карандаши подходящих цветов.</w:t>
      </w:r>
    </w:p>
    <w:p w:rsidR="00057A14" w:rsidRPr="00057A14" w:rsidRDefault="00057A14" w:rsidP="00057A14">
      <w:pPr>
        <w:spacing w:before="450" w:after="45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6000750" cy="5972175"/>
            <wp:effectExtent l="0" t="0" r="0" b="9525"/>
            <wp:docPr id="5" name="Рисунок 5" descr="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5972175"/>
                    </a:xfrm>
                    <a:prstGeom prst="rect">
                      <a:avLst/>
                    </a:prstGeom>
                    <a:noFill/>
                    <a:ln>
                      <a:noFill/>
                    </a:ln>
                  </pic:spPr>
                </pic:pic>
              </a:graphicData>
            </a:graphic>
          </wp:inline>
        </w:drawing>
      </w:r>
    </w:p>
    <w:p w:rsidR="00057A14" w:rsidRPr="00057A14" w:rsidRDefault="00057A14" w:rsidP="00057A14">
      <w:pPr>
        <w:numPr>
          <w:ilvl w:val="0"/>
          <w:numId w:val="3"/>
        </w:numPr>
        <w:spacing w:before="225" w:after="225"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Дорисовки. Можете нарисовать овечку, а ребёнка попросить «</w:t>
      </w:r>
      <w:proofErr w:type="spellStart"/>
      <w:r w:rsidRPr="00057A14">
        <w:rPr>
          <w:rFonts w:ascii="Arial" w:eastAsia="Times New Roman" w:hAnsi="Arial" w:cs="Arial"/>
          <w:color w:val="000000"/>
          <w:sz w:val="27"/>
          <w:szCs w:val="27"/>
          <w:lang w:eastAsia="ru-RU"/>
        </w:rPr>
        <w:t>накалякать</w:t>
      </w:r>
      <w:proofErr w:type="spellEnd"/>
      <w:r w:rsidRPr="00057A14">
        <w:rPr>
          <w:rFonts w:ascii="Arial" w:eastAsia="Times New Roman" w:hAnsi="Arial" w:cs="Arial"/>
          <w:color w:val="000000"/>
          <w:sz w:val="27"/>
          <w:szCs w:val="27"/>
          <w:lang w:eastAsia="ru-RU"/>
        </w:rPr>
        <w:t>» кудрявую шерсть на её спинке. Или дорисовать волосы человечку, которого нарисуете вы. Или полоски зебре, или радугу.</w:t>
      </w:r>
    </w:p>
    <w:p w:rsidR="00057A14" w:rsidRPr="00057A14" w:rsidRDefault="00057A14" w:rsidP="00057A14">
      <w:pPr>
        <w:numPr>
          <w:ilvl w:val="0"/>
          <w:numId w:val="3"/>
        </w:numPr>
        <w:spacing w:before="225" w:after="225"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lastRenderedPageBreak/>
        <w:t>Начните рисовать узор (самый простой), а ребёнок пусть продолжит линию узора и дорисует до конца листа.</w:t>
      </w:r>
    </w:p>
    <w:p w:rsidR="00057A14" w:rsidRPr="00057A14" w:rsidRDefault="00057A14" w:rsidP="00057A14">
      <w:pPr>
        <w:spacing w:before="450" w:after="450" w:line="240" w:lineRule="auto"/>
        <w:outlineLvl w:val="1"/>
        <w:rPr>
          <w:rFonts w:ascii="Arial" w:eastAsia="Times New Roman" w:hAnsi="Arial" w:cs="Arial"/>
          <w:color w:val="000000"/>
          <w:sz w:val="42"/>
          <w:szCs w:val="42"/>
          <w:lang w:eastAsia="ru-RU"/>
        </w:rPr>
      </w:pPr>
      <w:r w:rsidRPr="00057A14">
        <w:rPr>
          <w:rFonts w:ascii="Arial" w:eastAsia="Times New Roman" w:hAnsi="Arial" w:cs="Arial"/>
          <w:color w:val="000000"/>
          <w:sz w:val="42"/>
          <w:szCs w:val="42"/>
          <w:lang w:eastAsia="ru-RU"/>
        </w:rPr>
        <w:t>Развиваем логическое мышление</w:t>
      </w:r>
    </w:p>
    <w:p w:rsidR="00057A14" w:rsidRPr="00057A14" w:rsidRDefault="00057A14" w:rsidP="00057A14">
      <w:pPr>
        <w:spacing w:before="450" w:after="450"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Нарисуйте на листе бумаги несколько геометрических фигур: круг, квадрат, треугольник, прямоугольник. Попросите ребёнка, чтобы из этих геометрических фигур он нарисовал домик, машинку или что-то ещё.</w:t>
      </w:r>
    </w:p>
    <w:p w:rsidR="00057A14" w:rsidRPr="00057A14" w:rsidRDefault="00057A14" w:rsidP="00057A14">
      <w:pPr>
        <w:spacing w:before="450" w:after="45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6000750" cy="5486400"/>
            <wp:effectExtent l="0" t="0" r="0" b="0"/>
            <wp:docPr id="4" name="Рисунок 4" descr="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5486400"/>
                    </a:xfrm>
                    <a:prstGeom prst="rect">
                      <a:avLst/>
                    </a:prstGeom>
                    <a:noFill/>
                    <a:ln>
                      <a:noFill/>
                    </a:ln>
                  </pic:spPr>
                </pic:pic>
              </a:graphicData>
            </a:graphic>
          </wp:inline>
        </w:drawing>
      </w:r>
    </w:p>
    <w:p w:rsidR="00057A14" w:rsidRPr="00057A14" w:rsidRDefault="00057A14" w:rsidP="00057A14">
      <w:pPr>
        <w:spacing w:before="450" w:after="450" w:line="240" w:lineRule="auto"/>
        <w:outlineLvl w:val="1"/>
        <w:rPr>
          <w:rFonts w:ascii="Arial" w:eastAsia="Times New Roman" w:hAnsi="Arial" w:cs="Arial"/>
          <w:color w:val="000000"/>
          <w:sz w:val="42"/>
          <w:szCs w:val="42"/>
          <w:lang w:eastAsia="ru-RU"/>
        </w:rPr>
      </w:pPr>
      <w:r w:rsidRPr="00057A14">
        <w:rPr>
          <w:rFonts w:ascii="Arial" w:eastAsia="Times New Roman" w:hAnsi="Arial" w:cs="Arial"/>
          <w:color w:val="000000"/>
          <w:sz w:val="42"/>
          <w:szCs w:val="42"/>
          <w:lang w:eastAsia="ru-RU"/>
        </w:rPr>
        <w:t>Учимся различать эмоции</w:t>
      </w:r>
    </w:p>
    <w:p w:rsidR="00057A14" w:rsidRPr="00057A14" w:rsidRDefault="00057A14" w:rsidP="00057A14">
      <w:pPr>
        <w:numPr>
          <w:ilvl w:val="0"/>
          <w:numId w:val="4"/>
        </w:numPr>
        <w:spacing w:before="225" w:after="225"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 xml:space="preserve">Вам нужно только нарисовать много кругов или овалов. А ребёнка попросите пририсовать к каждому «лицу» глаза, брови, рот, нос. </w:t>
      </w:r>
      <w:r w:rsidRPr="00057A14">
        <w:rPr>
          <w:rFonts w:ascii="Arial" w:eastAsia="Times New Roman" w:hAnsi="Arial" w:cs="Arial"/>
          <w:color w:val="000000"/>
          <w:sz w:val="27"/>
          <w:szCs w:val="27"/>
          <w:lang w:eastAsia="ru-RU"/>
        </w:rPr>
        <w:lastRenderedPageBreak/>
        <w:t>Пусть ребёнок по-разному раскрасит всех человечков и скажет, кто из них хмурится, а кто улыбается, кто счастлив, а кто грустит.</w:t>
      </w:r>
    </w:p>
    <w:p w:rsidR="00057A14" w:rsidRPr="00057A14" w:rsidRDefault="00057A14" w:rsidP="00057A14">
      <w:pPr>
        <w:numPr>
          <w:ilvl w:val="0"/>
          <w:numId w:val="4"/>
        </w:numPr>
        <w:spacing w:before="225" w:after="225"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Предлагайте ребёнку разные ситуации, а он пусть изображает, что чувствует. На тебя лает собака, что ты сделаешь? Тебе подарили большой подарок, как ты будешь реагировать? Ты споткнулся, что будет дальше? Мальчик забрал твой мяч, как ты поступишь?</w:t>
      </w:r>
    </w:p>
    <w:p w:rsidR="00057A14" w:rsidRPr="00057A14" w:rsidRDefault="00057A14" w:rsidP="00057A14">
      <w:pPr>
        <w:spacing w:before="450" w:after="45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6000750" cy="6648450"/>
            <wp:effectExtent l="0" t="0" r="0" b="0"/>
            <wp:docPr id="3" name="Рисунок 3" descr="Zanyat.in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nyat.ind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6648450"/>
                    </a:xfrm>
                    <a:prstGeom prst="rect">
                      <a:avLst/>
                    </a:prstGeom>
                    <a:noFill/>
                    <a:ln>
                      <a:noFill/>
                    </a:ln>
                  </pic:spPr>
                </pic:pic>
              </a:graphicData>
            </a:graphic>
          </wp:inline>
        </w:drawing>
      </w:r>
    </w:p>
    <w:p w:rsidR="00057A14" w:rsidRPr="00057A14" w:rsidRDefault="00057A14" w:rsidP="00057A14">
      <w:pPr>
        <w:spacing w:before="450" w:after="450" w:line="240" w:lineRule="auto"/>
        <w:outlineLvl w:val="1"/>
        <w:rPr>
          <w:rFonts w:ascii="Arial" w:eastAsia="Times New Roman" w:hAnsi="Arial" w:cs="Arial"/>
          <w:color w:val="000000"/>
          <w:sz w:val="42"/>
          <w:szCs w:val="42"/>
          <w:lang w:eastAsia="ru-RU"/>
        </w:rPr>
      </w:pPr>
      <w:r w:rsidRPr="00057A14">
        <w:rPr>
          <w:rFonts w:ascii="Arial" w:eastAsia="Times New Roman" w:hAnsi="Arial" w:cs="Arial"/>
          <w:color w:val="000000"/>
          <w:sz w:val="42"/>
          <w:szCs w:val="42"/>
          <w:lang w:eastAsia="ru-RU"/>
        </w:rPr>
        <w:t>Развиваем фантазию</w:t>
      </w:r>
    </w:p>
    <w:p w:rsidR="00057A14" w:rsidRPr="00057A14" w:rsidRDefault="00057A14" w:rsidP="00057A14">
      <w:pPr>
        <w:spacing w:before="450" w:after="450"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lastRenderedPageBreak/>
        <w:t>Попросите ребёнка заполнить всю страницу «мыльными пузырями», то есть зарисовать её кружочками. А теперь пусть к этим кружочкам пририсует что угодно, чтобы получились, например, крылья бабочки, цветочки, леденцы и так далее.</w:t>
      </w:r>
    </w:p>
    <w:p w:rsidR="00057A14" w:rsidRPr="00057A14" w:rsidRDefault="00057A14" w:rsidP="00057A14">
      <w:pPr>
        <w:spacing w:before="450" w:after="450" w:line="240" w:lineRule="auto"/>
        <w:outlineLvl w:val="1"/>
        <w:rPr>
          <w:rFonts w:ascii="Arial" w:eastAsia="Times New Roman" w:hAnsi="Arial" w:cs="Arial"/>
          <w:color w:val="000000"/>
          <w:sz w:val="42"/>
          <w:szCs w:val="42"/>
          <w:lang w:eastAsia="ru-RU"/>
        </w:rPr>
      </w:pPr>
      <w:r w:rsidRPr="00057A14">
        <w:rPr>
          <w:rFonts w:ascii="Arial" w:eastAsia="Times New Roman" w:hAnsi="Arial" w:cs="Arial"/>
          <w:color w:val="000000"/>
          <w:sz w:val="42"/>
          <w:szCs w:val="42"/>
          <w:lang w:eastAsia="ru-RU"/>
        </w:rPr>
        <w:t>Тренируем память</w:t>
      </w:r>
    </w:p>
    <w:p w:rsidR="00057A14" w:rsidRPr="00057A14" w:rsidRDefault="00057A14" w:rsidP="00057A14">
      <w:pPr>
        <w:spacing w:before="450" w:after="450"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Возьмите любое лото, любые карточки с изображениями, например, животных. Разложите их перед ребёнком. Теперь попросите его отвернуться, закройте ладонью одного из зверей, а ребёнок пусть посмотрит и вспомнит, кого не хватает.</w:t>
      </w:r>
    </w:p>
    <w:p w:rsidR="00057A14" w:rsidRPr="00057A14" w:rsidRDefault="00057A14" w:rsidP="00057A14">
      <w:pPr>
        <w:spacing w:before="450" w:after="450" w:line="240" w:lineRule="auto"/>
        <w:outlineLvl w:val="1"/>
        <w:rPr>
          <w:rFonts w:ascii="Arial" w:eastAsia="Times New Roman" w:hAnsi="Arial" w:cs="Arial"/>
          <w:color w:val="000000"/>
          <w:sz w:val="42"/>
          <w:szCs w:val="42"/>
          <w:lang w:eastAsia="ru-RU"/>
        </w:rPr>
      </w:pPr>
      <w:r w:rsidRPr="00057A14">
        <w:rPr>
          <w:rFonts w:ascii="Arial" w:eastAsia="Times New Roman" w:hAnsi="Arial" w:cs="Arial"/>
          <w:color w:val="000000"/>
          <w:sz w:val="42"/>
          <w:szCs w:val="42"/>
          <w:lang w:eastAsia="ru-RU"/>
        </w:rPr>
        <w:t>Учим цвета</w:t>
      </w:r>
    </w:p>
    <w:p w:rsidR="00057A14" w:rsidRPr="00057A14" w:rsidRDefault="00057A14" w:rsidP="00057A14">
      <w:pPr>
        <w:spacing w:before="450" w:after="450"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Нарисуйте разные предметы (например, овощи), но раскрасьте их только наполовину. Вторую половину рисунка должен раскрасить ребёнок.</w:t>
      </w:r>
    </w:p>
    <w:p w:rsidR="00057A14" w:rsidRPr="00057A14" w:rsidRDefault="00057A14" w:rsidP="00057A14">
      <w:pPr>
        <w:spacing w:before="450" w:after="45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lastRenderedPageBreak/>
        <w:drawing>
          <wp:inline distT="0" distB="0" distL="0" distR="0">
            <wp:extent cx="5201808" cy="5705475"/>
            <wp:effectExtent l="0" t="0" r="0" b="0"/>
            <wp:docPr id="2" name="Рисунок 2" descr="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1808" cy="5705475"/>
                    </a:xfrm>
                    <a:prstGeom prst="rect">
                      <a:avLst/>
                    </a:prstGeom>
                    <a:noFill/>
                    <a:ln>
                      <a:noFill/>
                    </a:ln>
                  </pic:spPr>
                </pic:pic>
              </a:graphicData>
            </a:graphic>
          </wp:inline>
        </w:drawing>
      </w:r>
    </w:p>
    <w:p w:rsidR="00057A14" w:rsidRPr="00057A14" w:rsidRDefault="00057A14" w:rsidP="00057A14">
      <w:pPr>
        <w:spacing w:before="450" w:after="450" w:line="240" w:lineRule="auto"/>
        <w:outlineLvl w:val="1"/>
        <w:rPr>
          <w:rFonts w:ascii="Arial" w:eastAsia="Times New Roman" w:hAnsi="Arial" w:cs="Arial"/>
          <w:color w:val="000000"/>
          <w:sz w:val="42"/>
          <w:szCs w:val="42"/>
          <w:lang w:eastAsia="ru-RU"/>
        </w:rPr>
      </w:pPr>
      <w:r w:rsidRPr="00057A14">
        <w:rPr>
          <w:rFonts w:ascii="Arial" w:eastAsia="Times New Roman" w:hAnsi="Arial" w:cs="Arial"/>
          <w:color w:val="000000"/>
          <w:sz w:val="42"/>
          <w:szCs w:val="42"/>
          <w:lang w:eastAsia="ru-RU"/>
        </w:rPr>
        <w:t>Развиваем мелкую моторику</w:t>
      </w:r>
    </w:p>
    <w:p w:rsidR="00057A14" w:rsidRPr="00057A14" w:rsidRDefault="00057A14" w:rsidP="00057A14">
      <w:pPr>
        <w:spacing w:before="450" w:after="450"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Понадобятся чистый лист бумаги, краски и пальчики. Пусть ребёнок окунает пальцы в краску и делает отпечатки подушечками пальцев на бумаге. Пальчиками можно нарисовать разные узоры. А ещё можно раскрасить ладонь, отпечатать на листе бумаги, а потом дорисовать картину, превратив отпечаток ладошки в осьминога, паука или лебедя.</w:t>
      </w:r>
    </w:p>
    <w:p w:rsidR="00057A14" w:rsidRPr="00057A14" w:rsidRDefault="00057A14" w:rsidP="00057A14">
      <w:pPr>
        <w:spacing w:line="240" w:lineRule="auto"/>
        <w:rPr>
          <w:rFonts w:ascii="Arial" w:eastAsia="Times New Roman" w:hAnsi="Arial" w:cs="Arial"/>
          <w:color w:val="000000"/>
          <w:sz w:val="2"/>
          <w:szCs w:val="2"/>
          <w:lang w:eastAsia="ru-RU"/>
        </w:rPr>
      </w:pPr>
      <w:proofErr w:type="spellStart"/>
      <w:proofErr w:type="gramStart"/>
      <w:r w:rsidRPr="00057A14">
        <w:rPr>
          <w:rFonts w:ascii="Arial" w:eastAsia="Times New Roman" w:hAnsi="Arial" w:cs="Arial"/>
          <w:color w:val="000000"/>
          <w:sz w:val="2"/>
          <w:szCs w:val="2"/>
          <w:lang w:eastAsia="ru-RU"/>
        </w:rPr>
        <w:t>false</w:t>
      </w:r>
      <w:proofErr w:type="gramEnd"/>
      <w:r w:rsidRPr="00057A14">
        <w:rPr>
          <w:rFonts w:ascii="Arial" w:eastAsia="Times New Roman" w:hAnsi="Arial" w:cs="Arial"/>
          <w:b/>
          <w:bCs/>
          <w:color w:val="000000"/>
          <w:sz w:val="2"/>
          <w:szCs w:val="2"/>
          <w:lang w:eastAsia="ru-RU"/>
        </w:rPr>
        <w:t>МЕБЕЛЬ</w:t>
      </w:r>
      <w:r w:rsidRPr="00057A14">
        <w:rPr>
          <w:rFonts w:ascii="Arial" w:eastAsia="Times New Roman" w:hAnsi="Arial" w:cs="Arial"/>
          <w:color w:val="000000"/>
          <w:sz w:val="2"/>
          <w:szCs w:val="2"/>
          <w:lang w:eastAsia="ru-RU"/>
        </w:rPr>
        <w:t>ДЛЯ</w:t>
      </w:r>
      <w:proofErr w:type="spellEnd"/>
      <w:r w:rsidRPr="00057A14">
        <w:rPr>
          <w:rFonts w:ascii="Arial" w:eastAsia="Times New Roman" w:hAnsi="Arial" w:cs="Arial"/>
          <w:color w:val="000000"/>
          <w:sz w:val="2"/>
          <w:szCs w:val="2"/>
          <w:lang w:eastAsia="ru-RU"/>
        </w:rPr>
        <w:t> ДЕТСКОГО САДА ПО ГОСТ</w:t>
      </w:r>
      <w:r w:rsidRPr="00057A14">
        <w:rPr>
          <w:rFonts w:ascii="Arial" w:eastAsia="Times New Roman" w:hAnsi="Arial" w:cs="Arial"/>
          <w:b/>
          <w:bCs/>
          <w:color w:val="000000"/>
          <w:sz w:val="2"/>
          <w:szCs w:val="2"/>
          <w:lang w:eastAsia="ru-RU"/>
        </w:rPr>
        <w:t>МЕБЕЛЬ</w:t>
      </w:r>
      <w:r w:rsidRPr="00057A14">
        <w:rPr>
          <w:rFonts w:ascii="Arial" w:eastAsia="Times New Roman" w:hAnsi="Arial" w:cs="Arial"/>
          <w:color w:val="000000"/>
          <w:sz w:val="2"/>
          <w:szCs w:val="2"/>
          <w:lang w:eastAsia="ru-RU"/>
        </w:rPr>
        <w:t>ДЛЯ ДЕТСКОГО САДА ПО ГОСТ</w:t>
      </w:r>
      <w:r w:rsidRPr="00057A14">
        <w:rPr>
          <w:rFonts w:ascii="Arial" w:eastAsia="Times New Roman" w:hAnsi="Arial" w:cs="Arial"/>
          <w:b/>
          <w:bCs/>
          <w:color w:val="000000"/>
          <w:sz w:val="2"/>
          <w:szCs w:val="2"/>
          <w:lang w:eastAsia="ru-RU"/>
        </w:rPr>
        <w:t>МЕБЕЛЬ</w:t>
      </w:r>
      <w:r w:rsidRPr="00057A14">
        <w:rPr>
          <w:rFonts w:ascii="Arial" w:eastAsia="Times New Roman" w:hAnsi="Arial" w:cs="Arial"/>
          <w:color w:val="000000"/>
          <w:sz w:val="2"/>
          <w:szCs w:val="2"/>
          <w:lang w:eastAsia="ru-RU"/>
        </w:rPr>
        <w:t>ДЛЯ ДЕТСКОГО САДА ПО ГОСТ</w:t>
      </w:r>
      <w:r w:rsidRPr="00057A14">
        <w:rPr>
          <w:rFonts w:ascii="Arial" w:eastAsia="Times New Roman" w:hAnsi="Arial" w:cs="Arial"/>
          <w:b/>
          <w:bCs/>
          <w:color w:val="000000"/>
          <w:sz w:val="2"/>
          <w:szCs w:val="2"/>
          <w:lang w:eastAsia="ru-RU"/>
        </w:rPr>
        <w:t>МЕБЕЛЬ</w:t>
      </w:r>
      <w:r w:rsidRPr="00057A14">
        <w:rPr>
          <w:rFonts w:ascii="Arial" w:eastAsia="Times New Roman" w:hAnsi="Arial" w:cs="Arial"/>
          <w:color w:val="000000"/>
          <w:sz w:val="2"/>
          <w:szCs w:val="2"/>
          <w:lang w:eastAsia="ru-RU"/>
        </w:rPr>
        <w:t>ДЛЯ ДЕТСКОГО САДА ПО </w:t>
      </w:r>
      <w:proofErr w:type="spellStart"/>
      <w:r w:rsidRPr="00057A14">
        <w:rPr>
          <w:rFonts w:ascii="Arial" w:eastAsia="Times New Roman" w:hAnsi="Arial" w:cs="Arial"/>
          <w:color w:val="000000"/>
          <w:sz w:val="2"/>
          <w:szCs w:val="2"/>
          <w:lang w:eastAsia="ru-RU"/>
        </w:rPr>
        <w:t>ГОСТ</w:t>
      </w:r>
      <w:hyperlink r:id="rId11" w:tgtFrame="_blank" w:history="1">
        <w:r w:rsidRPr="00057A14">
          <w:rPr>
            <w:rFonts w:ascii="Arial" w:eastAsia="Times New Roman" w:hAnsi="Arial" w:cs="Arial"/>
            <w:color w:val="800080"/>
            <w:sz w:val="2"/>
            <w:szCs w:val="2"/>
            <w:u w:val="single"/>
            <w:lang w:eastAsia="ru-RU"/>
          </w:rPr>
          <w:t>Больше</w:t>
        </w:r>
        <w:proofErr w:type="spellEnd"/>
        <w:r w:rsidRPr="00057A14">
          <w:rPr>
            <w:rFonts w:ascii="Arial" w:eastAsia="Times New Roman" w:hAnsi="Arial" w:cs="Arial"/>
            <w:color w:val="800080"/>
            <w:sz w:val="2"/>
            <w:szCs w:val="2"/>
            <w:u w:val="single"/>
            <w:lang w:eastAsia="ru-RU"/>
          </w:rPr>
          <w:t xml:space="preserve"> на RUSSIA.MEBEL-DOU.RU</w:t>
        </w:r>
      </w:hyperlink>
      <w:hyperlink r:id="rId12" w:tgtFrame="_blank" w:history="1">
        <w:r w:rsidRPr="00057A14">
          <w:rPr>
            <w:rFonts w:ascii="Arial" w:eastAsia="Times New Roman" w:hAnsi="Arial" w:cs="Arial"/>
            <w:color w:val="800080"/>
            <w:sz w:val="2"/>
            <w:szCs w:val="2"/>
            <w:u w:val="single"/>
            <w:lang w:eastAsia="ru-RU"/>
          </w:rPr>
          <w:t>₽</w:t>
        </w:r>
      </w:hyperlink>
    </w:p>
    <w:p w:rsidR="00057A14" w:rsidRPr="00057A14" w:rsidRDefault="00057A14" w:rsidP="00057A14">
      <w:pPr>
        <w:spacing w:before="450" w:after="450" w:line="240" w:lineRule="auto"/>
        <w:outlineLvl w:val="1"/>
        <w:rPr>
          <w:rFonts w:ascii="Arial" w:eastAsia="Times New Roman" w:hAnsi="Arial" w:cs="Arial"/>
          <w:color w:val="000000"/>
          <w:sz w:val="42"/>
          <w:szCs w:val="42"/>
          <w:lang w:eastAsia="ru-RU"/>
        </w:rPr>
      </w:pPr>
      <w:r w:rsidRPr="00057A14">
        <w:rPr>
          <w:rFonts w:ascii="Arial" w:eastAsia="Times New Roman" w:hAnsi="Arial" w:cs="Arial"/>
          <w:color w:val="000000"/>
          <w:sz w:val="42"/>
          <w:szCs w:val="42"/>
          <w:lang w:eastAsia="ru-RU"/>
        </w:rPr>
        <w:t>Развиваем ритм и моторику</w:t>
      </w:r>
    </w:p>
    <w:p w:rsidR="00057A14" w:rsidRPr="00057A14" w:rsidRDefault="00057A14" w:rsidP="00057A14">
      <w:pPr>
        <w:spacing w:before="450" w:after="450"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 xml:space="preserve">Пусть малыш потанцует. Правила такие: вы в разных темпах хлопаете в ладоши, а ребёнок на каждый хлопок делает шаг. Когда вы хлопаете </w:t>
      </w:r>
      <w:r w:rsidRPr="00057A14">
        <w:rPr>
          <w:rFonts w:ascii="Arial" w:eastAsia="Times New Roman" w:hAnsi="Arial" w:cs="Arial"/>
          <w:color w:val="000000"/>
          <w:sz w:val="27"/>
          <w:szCs w:val="27"/>
          <w:lang w:eastAsia="ru-RU"/>
        </w:rPr>
        <w:lastRenderedPageBreak/>
        <w:t>медленно, он делает большие шаги. Чем быстрее темп, тем меньше шаги.</w:t>
      </w:r>
    </w:p>
    <w:p w:rsidR="00057A14" w:rsidRPr="00057A14" w:rsidRDefault="00057A14" w:rsidP="00057A14">
      <w:pPr>
        <w:spacing w:before="450" w:after="450" w:line="240" w:lineRule="auto"/>
        <w:outlineLvl w:val="1"/>
        <w:rPr>
          <w:rFonts w:ascii="Arial" w:eastAsia="Times New Roman" w:hAnsi="Arial" w:cs="Arial"/>
          <w:color w:val="000000"/>
          <w:sz w:val="42"/>
          <w:szCs w:val="42"/>
          <w:lang w:eastAsia="ru-RU"/>
        </w:rPr>
      </w:pPr>
      <w:r w:rsidRPr="00057A14">
        <w:rPr>
          <w:rFonts w:ascii="Arial" w:eastAsia="Times New Roman" w:hAnsi="Arial" w:cs="Arial"/>
          <w:color w:val="000000"/>
          <w:sz w:val="42"/>
          <w:szCs w:val="42"/>
          <w:lang w:eastAsia="ru-RU"/>
        </w:rPr>
        <w:t>Игра на внимание и восприятие</w:t>
      </w:r>
    </w:p>
    <w:p w:rsidR="00057A14" w:rsidRPr="00057A14" w:rsidRDefault="00057A14" w:rsidP="00057A14">
      <w:pPr>
        <w:spacing w:before="450" w:after="450"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Показывайте ребёнку картинки или фотографии разных предметов. Если то, что изображено на картинке, пахнет хорошо, пусть ребёнок изобразит, как глубоко вдыхает. Если пахнет плохо, то пусть закроет носик пальцами.</w:t>
      </w:r>
    </w:p>
    <w:p w:rsidR="00057A14" w:rsidRPr="00057A14" w:rsidRDefault="00057A14" w:rsidP="00057A14">
      <w:pPr>
        <w:spacing w:before="450" w:after="450" w:line="240" w:lineRule="auto"/>
        <w:rPr>
          <w:rFonts w:ascii="Arial" w:eastAsia="Times New Roman" w:hAnsi="Arial" w:cs="Arial"/>
          <w:color w:val="000000"/>
          <w:sz w:val="27"/>
          <w:szCs w:val="27"/>
          <w:lang w:eastAsia="ru-RU"/>
        </w:rPr>
      </w:pPr>
      <w:r w:rsidRPr="00057A14">
        <w:rPr>
          <w:rFonts w:ascii="Arial" w:eastAsia="Times New Roman" w:hAnsi="Arial" w:cs="Arial"/>
          <w:color w:val="000000"/>
          <w:sz w:val="27"/>
          <w:szCs w:val="27"/>
          <w:lang w:eastAsia="ru-RU"/>
        </w:rPr>
        <w:t>Так же учимся различать мягкое и жёсткое. Если на картинке изображено что-то мягкое, картинку надо погладить. Если что-то жёсткое или колючее, нужно отдёрнуть пальчик.</w:t>
      </w:r>
    </w:p>
    <w:p w:rsidR="00057A14" w:rsidRDefault="00057A14"/>
    <w:sectPr w:rsidR="00057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6A"/>
    <w:multiLevelType w:val="multilevel"/>
    <w:tmpl w:val="9FF0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218BA"/>
    <w:multiLevelType w:val="multilevel"/>
    <w:tmpl w:val="9C86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0733F"/>
    <w:multiLevelType w:val="multilevel"/>
    <w:tmpl w:val="EB5E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2070EE"/>
    <w:multiLevelType w:val="multilevel"/>
    <w:tmpl w:val="3498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14"/>
    <w:rsid w:val="00057A14"/>
    <w:rsid w:val="00FD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57A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7A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57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7A14"/>
    <w:rPr>
      <w:color w:val="0000FF"/>
      <w:u w:val="single"/>
    </w:rPr>
  </w:style>
  <w:style w:type="paragraph" w:styleId="a5">
    <w:name w:val="Balloon Text"/>
    <w:basedOn w:val="a"/>
    <w:link w:val="a6"/>
    <w:uiPriority w:val="99"/>
    <w:semiHidden/>
    <w:unhideWhenUsed/>
    <w:rsid w:val="00057A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7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57A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7A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57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7A14"/>
    <w:rPr>
      <w:color w:val="0000FF"/>
      <w:u w:val="single"/>
    </w:rPr>
  </w:style>
  <w:style w:type="paragraph" w:styleId="a5">
    <w:name w:val="Balloon Text"/>
    <w:basedOn w:val="a"/>
    <w:link w:val="a6"/>
    <w:uiPriority w:val="99"/>
    <w:semiHidden/>
    <w:unhideWhenUsed/>
    <w:rsid w:val="00057A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7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60287">
      <w:bodyDiv w:val="1"/>
      <w:marLeft w:val="0"/>
      <w:marRight w:val="0"/>
      <w:marTop w:val="0"/>
      <w:marBottom w:val="0"/>
      <w:divBdr>
        <w:top w:val="none" w:sz="0" w:space="0" w:color="auto"/>
        <w:left w:val="none" w:sz="0" w:space="0" w:color="auto"/>
        <w:bottom w:val="none" w:sz="0" w:space="0" w:color="auto"/>
        <w:right w:val="none" w:sz="0" w:space="0" w:color="auto"/>
      </w:divBdr>
      <w:divsChild>
        <w:div w:id="1097604730">
          <w:marLeft w:val="0"/>
          <w:marRight w:val="0"/>
          <w:marTop w:val="450"/>
          <w:marBottom w:val="450"/>
          <w:divBdr>
            <w:top w:val="none" w:sz="0" w:space="0" w:color="auto"/>
            <w:left w:val="none" w:sz="0" w:space="0" w:color="auto"/>
            <w:bottom w:val="none" w:sz="0" w:space="0" w:color="auto"/>
            <w:right w:val="none" w:sz="0" w:space="0" w:color="auto"/>
          </w:divBdr>
        </w:div>
        <w:div w:id="1450052366">
          <w:marLeft w:val="0"/>
          <w:marRight w:val="0"/>
          <w:marTop w:val="0"/>
          <w:marBottom w:val="0"/>
          <w:divBdr>
            <w:top w:val="none" w:sz="0" w:space="0" w:color="auto"/>
            <w:left w:val="none" w:sz="0" w:space="0" w:color="auto"/>
            <w:bottom w:val="none" w:sz="0" w:space="0" w:color="auto"/>
            <w:right w:val="none" w:sz="0" w:space="0" w:color="auto"/>
          </w:divBdr>
          <w:divsChild>
            <w:div w:id="797912110">
              <w:marLeft w:val="0"/>
              <w:marRight w:val="0"/>
              <w:marTop w:val="0"/>
              <w:marBottom w:val="0"/>
              <w:divBdr>
                <w:top w:val="none" w:sz="0" w:space="0" w:color="auto"/>
                <w:left w:val="none" w:sz="0" w:space="0" w:color="auto"/>
                <w:bottom w:val="none" w:sz="0" w:space="0" w:color="auto"/>
                <w:right w:val="none" w:sz="0" w:space="0" w:color="auto"/>
              </w:divBdr>
            </w:div>
            <w:div w:id="104346386">
              <w:marLeft w:val="0"/>
              <w:marRight w:val="0"/>
              <w:marTop w:val="450"/>
              <w:marBottom w:val="450"/>
              <w:divBdr>
                <w:top w:val="none" w:sz="0" w:space="0" w:color="auto"/>
                <w:left w:val="none" w:sz="0" w:space="0" w:color="auto"/>
                <w:bottom w:val="none" w:sz="0" w:space="0" w:color="auto"/>
                <w:right w:val="none" w:sz="0" w:space="0" w:color="auto"/>
              </w:divBdr>
              <w:divsChild>
                <w:div w:id="672028678">
                  <w:marLeft w:val="0"/>
                  <w:marRight w:val="0"/>
                  <w:marTop w:val="0"/>
                  <w:marBottom w:val="0"/>
                  <w:divBdr>
                    <w:top w:val="none" w:sz="0" w:space="0" w:color="auto"/>
                    <w:left w:val="none" w:sz="0" w:space="0" w:color="auto"/>
                    <w:bottom w:val="none" w:sz="0" w:space="0" w:color="auto"/>
                    <w:right w:val="none" w:sz="0" w:space="0" w:color="auto"/>
                  </w:divBdr>
                  <w:divsChild>
                    <w:div w:id="1297760752">
                      <w:marLeft w:val="0"/>
                      <w:marRight w:val="0"/>
                      <w:marTop w:val="0"/>
                      <w:marBottom w:val="0"/>
                      <w:divBdr>
                        <w:top w:val="none" w:sz="0" w:space="0" w:color="auto"/>
                        <w:left w:val="none" w:sz="0" w:space="0" w:color="auto"/>
                        <w:bottom w:val="none" w:sz="0" w:space="0" w:color="auto"/>
                        <w:right w:val="none" w:sz="0" w:space="0" w:color="auto"/>
                      </w:divBdr>
                      <w:divsChild>
                        <w:div w:id="2160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direct.yandex.ru/?part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n.yandex.ru/count/C_3D9C4FDsm501K3CGqRC5u00000E9I23K02I09Wl0Xe173GdTQI2O01iUNgq8BEd8vPY06ff8hxGf01oi7peJMO0O2viDewe07CmVEXDQW1ohMmsZgu0Uhpb9qTm042s07efwuQu07gqzu5w06G0VW1lglUlW680YUO0jR6gHUW0eIlfnUv0bPZpml3podZy0BXdAtk2h031B040RW4_m7011Be1DKH-0IE-oo81OxxB905rQWwe0Ncsmse1PMt2x05bRSBk0NcwGx01T3D5SW5aBy5q0M0jmNW1LZm1G6O1eBGhFCEe0Oag0OaoGO2mZrk8bkYPj460bPpvI9RecRP1W00000I0000gGSjdbJqMp-g0h07W82GDC07hCFu-0VG1mBO1mRW1uOA-0S2W0W6q0YwYe21m820Xe01u0Z2rzCBW0e1g0he1y4A00000000y3_O2WBW2e29UlWAWBKOY0jEgWiGw7jRoosU001t1Sw8CPq50C0BWAC5o0k0r9C1sGijdbJqMp-g0kWBweGgy0i6Y0o-gzw-0UWC6vWDol4Tu0s2W801YGu00000003mFv0Em8Gze0wksmEm3W6X3m0000000F0_g0-jlBBxlUkFrGBP3nU6qUwxnW90u0y1W13yeSeLa137nxETfzlbZza1cX0I2K00000000004MPcPcPcPl8_o12CW0JG4C2Hhr_u4FZ__________m604Vl__________m684GAG4G6X4G0000000F0_g170X3sm4G784TQXlFm3u168riW1w17dqBgRWUF9f8a1yH4000000FYEGFeH6GskCuO-5U1Kl3yTiJe_FYK00000BG0000284W6G4W6f4dGGS0a9C-K_wH8xO7jEWgyLPV0I-F__________0VWI0u0J6OWJ190JP9WJ0gWJqUwg-ABesiaLm1F___________y1sXCA200G01W0800e0E0JvkaEY1JKYQwon8Zg-hm1e1JcwGwe5DMeEiWK1D0K____________0TWKn8ofxmNG5SICgUy5?stat-id=39&amp;test-tag=544808338744833&amp;format-type=89&amp;actual-format=73&amp;banner-test-tags=eyI3MTQ5MDg4ODY5IjoiMTM0MjUwNDk2In0%3D"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2020-01-28T11:30:00Z</dcterms:created>
  <dcterms:modified xsi:type="dcterms:W3CDTF">2020-01-28T11:35:00Z</dcterms:modified>
</cp:coreProperties>
</file>